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1" w:rsidRDefault="00E71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E71678" w:rsidRPr="00E71678" w:rsidRDefault="00E71678" w:rsidP="00E7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78">
        <w:rPr>
          <w:rFonts w:ascii="Times New Roman" w:hAnsi="Times New Roman" w:cs="Times New Roman"/>
          <w:sz w:val="28"/>
          <w:szCs w:val="28"/>
        </w:rPr>
        <w:t>Федеральным законом РФ от 21.07.2014 № 255-ФЗ внесены изменения в ЖК РФ и отдельные законодательные акты РФ:</w:t>
      </w:r>
    </w:p>
    <w:p w:rsidR="00E71678" w:rsidRPr="00E71678" w:rsidRDefault="00E71678" w:rsidP="00E7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78">
        <w:rPr>
          <w:rFonts w:ascii="Times New Roman" w:hAnsi="Times New Roman" w:cs="Times New Roman"/>
          <w:sz w:val="28"/>
          <w:szCs w:val="28"/>
        </w:rPr>
        <w:t>- введено лицензирование предпринимательской деятельности по управлению многоквартирными домами (далее - МКД). Лицензии выдаются органом государственного жилищного надзора  на основании решения лицензионной комиссии субъекта РФ. Однако</w:t>
      </w:r>
      <w:proofErr w:type="gramStart"/>
      <w:r w:rsidRPr="00E716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1678">
        <w:rPr>
          <w:rFonts w:ascii="Times New Roman" w:hAnsi="Times New Roman" w:cs="Times New Roman"/>
          <w:sz w:val="28"/>
          <w:szCs w:val="28"/>
        </w:rPr>
        <w:t xml:space="preserve"> если  дом находится в управлении у ТСЖ, жилищного кооператива или иного  специализированного потребительского кооператива лицензия не требуется;</w:t>
      </w:r>
    </w:p>
    <w:p w:rsidR="00E71678" w:rsidRPr="00E71678" w:rsidRDefault="00E71678" w:rsidP="00E7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78">
        <w:rPr>
          <w:rFonts w:ascii="Times New Roman" w:hAnsi="Times New Roman" w:cs="Times New Roman"/>
          <w:sz w:val="28"/>
          <w:szCs w:val="28"/>
        </w:rPr>
        <w:t>- ЖК РФ дополнен новым разделом о лицензировании деятельности по управлению МКД, в которой дано понятие деятельности по управлению МКД, установлены лицензионные требования, регламентирован порядок принятия решения о предоставлении лиценз</w:t>
      </w:r>
      <w:proofErr w:type="gramStart"/>
      <w:r w:rsidRPr="00E7167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71678">
        <w:rPr>
          <w:rFonts w:ascii="Times New Roman" w:hAnsi="Times New Roman" w:cs="Times New Roman"/>
          <w:sz w:val="28"/>
          <w:szCs w:val="28"/>
        </w:rPr>
        <w:t xml:space="preserve"> аннулирования, порядок создания и полномочия лицензионной комиссии субъектов РФ;</w:t>
      </w:r>
    </w:p>
    <w:p w:rsidR="00E71678" w:rsidRPr="00E71678" w:rsidRDefault="00E71678" w:rsidP="00E7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78">
        <w:rPr>
          <w:rFonts w:ascii="Times New Roman" w:hAnsi="Times New Roman" w:cs="Times New Roman"/>
          <w:sz w:val="28"/>
          <w:szCs w:val="28"/>
        </w:rPr>
        <w:t xml:space="preserve">- органам государственной власти субъектов РФ предоставлено право </w:t>
      </w:r>
      <w:proofErr w:type="gramStart"/>
      <w:r w:rsidRPr="00E71678">
        <w:rPr>
          <w:rFonts w:ascii="Times New Roman" w:hAnsi="Times New Roman" w:cs="Times New Roman"/>
          <w:sz w:val="28"/>
          <w:szCs w:val="28"/>
        </w:rPr>
        <w:t>наделять</w:t>
      </w:r>
      <w:proofErr w:type="gramEnd"/>
      <w:r w:rsidRPr="00E71678">
        <w:rPr>
          <w:rFonts w:ascii="Times New Roman" w:hAnsi="Times New Roman" w:cs="Times New Roman"/>
          <w:sz w:val="28"/>
          <w:szCs w:val="28"/>
        </w:rPr>
        <w:t xml:space="preserve"> законами субъектов РФ уполномоченные органы местного самоуправления отдельными полномочиями по проведению проверок при осуществлении лицензионного контроля в отношении субъектов предпринимательской деятельности по управлению МКД;</w:t>
      </w:r>
    </w:p>
    <w:p w:rsidR="00E71678" w:rsidRPr="00E71678" w:rsidRDefault="00E71678" w:rsidP="00E7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78">
        <w:rPr>
          <w:rFonts w:ascii="Times New Roman" w:hAnsi="Times New Roman" w:cs="Times New Roman"/>
          <w:sz w:val="28"/>
          <w:szCs w:val="28"/>
        </w:rPr>
        <w:t>- установлено, что государственный жилищный надзор не осуществляется в отношении управляющих организаций, осуществляющих деятельность по управлению МКД на основании лицензии;</w:t>
      </w:r>
    </w:p>
    <w:p w:rsidR="00E71678" w:rsidRPr="00E71678" w:rsidRDefault="00E71678" w:rsidP="00E7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167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71678">
        <w:rPr>
          <w:rFonts w:ascii="Times New Roman" w:hAnsi="Times New Roman" w:cs="Times New Roman"/>
          <w:sz w:val="28"/>
          <w:szCs w:val="28"/>
        </w:rPr>
        <w:t xml:space="preserve"> РФ дополнен ст. 7.23.3, предусматривающей ответственность в виде штрафа за нарушение правил осуществления предпринимательской деятельности по управлению МКД, ст. 14.1.3 об ответственности в виде штрафа за  осуществление предпринимательской деятельности по управлению МКД без лицензии и с нарушением лицензионных требований, а также ст. 19.6.2 об ответственности лицензионной комиссией субъекта РФ требований законодательства РФ о лицензировании предпринимательской деятельности по управлению МКД; </w:t>
      </w:r>
      <w:proofErr w:type="gramEnd"/>
    </w:p>
    <w:p w:rsidR="00E71678" w:rsidRPr="00E71678" w:rsidRDefault="00E71678" w:rsidP="00E7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78">
        <w:rPr>
          <w:rFonts w:ascii="Times New Roman" w:hAnsi="Times New Roman" w:cs="Times New Roman"/>
          <w:sz w:val="28"/>
          <w:szCs w:val="28"/>
        </w:rPr>
        <w:t>- перечень лицензируемых видов деятельности, установленный ФЗ РФ «О лицензировании отдельных видов деятельности» дополнен предпринимательской деятельностью по управлению МКД;</w:t>
      </w:r>
    </w:p>
    <w:p w:rsidR="00E71678" w:rsidRPr="00E71678" w:rsidRDefault="00E71678" w:rsidP="00E7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78">
        <w:rPr>
          <w:rFonts w:ascii="Times New Roman" w:hAnsi="Times New Roman" w:cs="Times New Roman"/>
          <w:sz w:val="28"/>
          <w:szCs w:val="28"/>
        </w:rPr>
        <w:t>- если в срок до 01.05.2015 г. организации, осуществляющие деятельность по управлению МКД не обратятся с заявлением о предоставлении лицензии, или им будет отказано в этом, орган местного самоуправления в порядке, установленном ст. 197 ЖК РФ, обязан уведомить об этом собственников помещений МКД и в течение 15 дней созвать собрание собственников помещений для решения вопроса о выборе способа управления, а если</w:t>
      </w:r>
      <w:proofErr w:type="gramEnd"/>
      <w:r w:rsidRPr="00E71678">
        <w:rPr>
          <w:rFonts w:ascii="Times New Roman" w:hAnsi="Times New Roman" w:cs="Times New Roman"/>
          <w:sz w:val="28"/>
          <w:szCs w:val="28"/>
        </w:rPr>
        <w:t xml:space="preserve"> такое решение не будет принято и (или) не реализовано, объявить о проведении открытого конкурса по отбору управляющей компании и провести его;</w:t>
      </w:r>
    </w:p>
    <w:p w:rsidR="00E71678" w:rsidRPr="00E71678" w:rsidRDefault="00E71678" w:rsidP="00E7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78">
        <w:rPr>
          <w:rFonts w:ascii="Times New Roman" w:hAnsi="Times New Roman" w:cs="Times New Roman"/>
          <w:sz w:val="28"/>
          <w:szCs w:val="28"/>
        </w:rPr>
        <w:t xml:space="preserve">- собственники помещений в МКД, </w:t>
      </w:r>
      <w:proofErr w:type="gramStart"/>
      <w:r w:rsidRPr="00E71678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E71678">
        <w:rPr>
          <w:rFonts w:ascii="Times New Roman" w:hAnsi="Times New Roman" w:cs="Times New Roman"/>
          <w:sz w:val="28"/>
          <w:szCs w:val="28"/>
        </w:rPr>
        <w:t xml:space="preserve"> квартир в </w:t>
      </w:r>
      <w:proofErr w:type="gramStart"/>
      <w:r w:rsidRPr="00E7167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71678">
        <w:rPr>
          <w:rFonts w:ascii="Times New Roman" w:hAnsi="Times New Roman" w:cs="Times New Roman"/>
          <w:sz w:val="28"/>
          <w:szCs w:val="28"/>
        </w:rPr>
        <w:t xml:space="preserve"> больше 16-ти, в случае непосредственного управления таким домом в срок до 01.05.2015 обязаны провести общее собрание и принять решение о выборе иного </w:t>
      </w:r>
      <w:r w:rsidRPr="00E71678">
        <w:rPr>
          <w:rFonts w:ascii="Times New Roman" w:hAnsi="Times New Roman" w:cs="Times New Roman"/>
          <w:sz w:val="28"/>
          <w:szCs w:val="28"/>
        </w:rPr>
        <w:lastRenderedPageBreak/>
        <w:t>способа управления. Если такое решение не будет принято,  орган местного самоуправления также  обязан  объявить о проведении открытого конкурса по отбору управляющей организации и провести этот конкурс.</w:t>
      </w:r>
    </w:p>
    <w:p w:rsidR="00E71678" w:rsidRPr="00E71678" w:rsidRDefault="00E71678" w:rsidP="00E7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78">
        <w:rPr>
          <w:rFonts w:ascii="Times New Roman" w:hAnsi="Times New Roman" w:cs="Times New Roman"/>
          <w:sz w:val="28"/>
          <w:szCs w:val="28"/>
        </w:rPr>
        <w:t xml:space="preserve">       Указанный закон вступает в силу с  01.09.2014г., за исключением положений,  касающихся  реализации надзорных функций в отношении управляющих организаций и осуществления деятельности по управлению МКД на основании лицензии, вступающих  в силу с 01.05.2015 г.</w:t>
      </w:r>
    </w:p>
    <w:p w:rsidR="00E71678" w:rsidRPr="00E71678" w:rsidRDefault="00E71678">
      <w:pPr>
        <w:rPr>
          <w:rFonts w:ascii="Times New Roman" w:hAnsi="Times New Roman" w:cs="Times New Roman"/>
          <w:sz w:val="28"/>
          <w:szCs w:val="28"/>
        </w:rPr>
      </w:pPr>
    </w:p>
    <w:sectPr w:rsidR="00E71678" w:rsidRPr="00E71678" w:rsidSect="0066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71678"/>
    <w:rsid w:val="006637D1"/>
    <w:rsid w:val="00E7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2014-08-18T12:32:00Z</dcterms:created>
  <dcterms:modified xsi:type="dcterms:W3CDTF">2014-08-18T12:33:00Z</dcterms:modified>
</cp:coreProperties>
</file>